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D8B3" w14:textId="25C060F4" w:rsidR="00133E69" w:rsidRDefault="00690FA7" w:rsidP="00B94895">
      <w:pPr>
        <w:jc w:val="center"/>
      </w:pPr>
      <w:r>
        <w:t>De l’avenir du s</w:t>
      </w:r>
      <w:r w:rsidR="00B94895">
        <w:t>ite de Bonlieu</w:t>
      </w:r>
    </w:p>
    <w:p w14:paraId="200996E8" w14:textId="2AEF0831" w:rsidR="00B94895" w:rsidRDefault="00B94895"/>
    <w:p w14:paraId="2F1A0556" w14:textId="7DEFA96E" w:rsidR="00B94895" w:rsidRDefault="00B94895" w:rsidP="0098491F">
      <w:pPr>
        <w:jc w:val="both"/>
      </w:pPr>
      <w:r>
        <w:t>Lors de mon ordination diaconale le 24 janvier dernier, notre évêque m’a adressé une première lettre de mission comme diacre incardiné au diocèse de Valence. </w:t>
      </w:r>
    </w:p>
    <w:p w14:paraId="6E43E129" w14:textId="602EF453" w:rsidR="00B94895" w:rsidRDefault="00B94895" w:rsidP="0098491F">
      <w:pPr>
        <w:jc w:val="both"/>
      </w:pPr>
      <w:r>
        <w:t xml:space="preserve">Un des volets de ma mission concerne l’avenir du site de Bonlieu : « L’heure est venue de constituer une équipe de travail pour aller vers des choix qui feront de ce site un véritable outil d’évangélisation ». C’est une mission de couple puisqu’il me demande de travailler avec Véronique, mon épouse, sur ce projet en constituant cette équipe afin de </w:t>
      </w:r>
      <w:r w:rsidR="00844C3B">
        <w:t>« </w:t>
      </w:r>
      <w:r>
        <w:t>mettre au point une méthode de réflexion et de discernement pour proposer différents scénarios pour l’optimisation de ce site</w:t>
      </w:r>
      <w:r w:rsidR="00844C3B">
        <w:t> »</w:t>
      </w:r>
      <w:r>
        <w:t xml:space="preserve">. </w:t>
      </w:r>
    </w:p>
    <w:p w14:paraId="6800D4C2" w14:textId="25BE6FAD" w:rsidR="00A72041" w:rsidRDefault="00B94895" w:rsidP="0098491F">
      <w:pPr>
        <w:jc w:val="both"/>
      </w:pPr>
      <w:r>
        <w:t>Aussi une 1</w:t>
      </w:r>
      <w:r w:rsidRPr="00B94895">
        <w:rPr>
          <w:vertAlign w:val="superscript"/>
        </w:rPr>
        <w:t>ère</w:t>
      </w:r>
      <w:r>
        <w:t xml:space="preserve"> réunion de travail ce samedi 6 mars à Bonlieu</w:t>
      </w:r>
      <w:r w:rsidR="00A72041">
        <w:t xml:space="preserve">, en présence de Mgr Michel, de Guillaume Teyssier, notre Vicaire </w:t>
      </w:r>
      <w:r w:rsidR="0098491F">
        <w:t>G</w:t>
      </w:r>
      <w:r w:rsidR="00A72041">
        <w:t xml:space="preserve">énéral et de nos deux prêtres a permis de lancer la mission. La </w:t>
      </w:r>
      <w:r w:rsidR="009F19CE">
        <w:t>prochaine</w:t>
      </w:r>
      <w:r w:rsidR="00A72041">
        <w:t xml:space="preserve"> étape </w:t>
      </w:r>
      <w:r w:rsidR="009F19CE">
        <w:t>est</w:t>
      </w:r>
      <w:r w:rsidR="00A72041">
        <w:t xml:space="preserve"> de constituer une</w:t>
      </w:r>
      <w:r w:rsidR="0098491F">
        <w:t xml:space="preserve"> </w:t>
      </w:r>
      <w:r w:rsidR="00A72041">
        <w:t>équipe de pilotage.</w:t>
      </w:r>
    </w:p>
    <w:p w14:paraId="087B7C35" w14:textId="0458B8E7" w:rsidR="00A72041" w:rsidRDefault="00A72041" w:rsidP="0098491F">
      <w:pPr>
        <w:jc w:val="both"/>
      </w:pPr>
    </w:p>
    <w:p w14:paraId="5ABA1982" w14:textId="1D853D8F" w:rsidR="00A72041" w:rsidRDefault="00A72041" w:rsidP="0098491F">
      <w:pPr>
        <w:jc w:val="both"/>
      </w:pPr>
      <w:r>
        <w:t>Nous souhaitons réellement que ce projet, comme le demande Mgr Michel dans sa lettre se fasse « en associant les paroissiens » et en « élargissant le regard au plan diocésain... ».</w:t>
      </w:r>
    </w:p>
    <w:p w14:paraId="621B644D" w14:textId="038A1AD4" w:rsidR="002C4BA8" w:rsidRPr="002C4BA8" w:rsidRDefault="002C4BA8" w:rsidP="0098491F">
      <w:pPr>
        <w:jc w:val="both"/>
        <w:rPr>
          <w:rFonts w:ascii="Times New Roman" w:eastAsia="Times New Roman" w:hAnsi="Times New Roman" w:cs="Times New Roman"/>
          <w:lang w:eastAsia="fr-FR"/>
        </w:rPr>
      </w:pPr>
      <w:r>
        <w:t xml:space="preserve">Il nous conseille de lire ou relire l’exhortation apostolique </w:t>
      </w:r>
      <w:r w:rsidR="009F19CE">
        <w:t xml:space="preserve">de </w:t>
      </w:r>
      <w:r w:rsidR="006735ED">
        <w:t xml:space="preserve">notre Pape </w:t>
      </w:r>
      <w:r>
        <w:t>François « La Joie de l’</w:t>
      </w:r>
      <w:r w:rsidR="00B13EA8">
        <w:t>Évangile</w:t>
      </w:r>
      <w:r>
        <w:t> » dont nous extrayons volontiers cet extrait au §29 : « </w:t>
      </w:r>
      <w:r w:rsidRPr="002C4BA8">
        <w:rPr>
          <w:rFonts w:ascii="Times New Roman" w:eastAsia="Times New Roman" w:hAnsi="Times New Roman" w:cs="Times New Roman"/>
          <w:lang w:eastAsia="fr-FR"/>
        </w:rPr>
        <w:t>Les autres institutions ecclésiales, communautés de base et petites communautés, mouvements et autres formes d’associations, sont une richesse de l’Église que l’Esprit suscite pour évangéliser tous les milieux et secteurs. Souvent elles apportent une nouvelle ferveur évangélisatrice et une capacité de dialogue avec le monde qui rénovent l’Église. Mais il est très salutaire qu’elles ne perdent pas le contact avec cette réalité si riche de la paroisse du lieu, et qu’elles s’intègrent volontiers dans la pastorale organique de l’Église particulière.</w:t>
      </w:r>
      <w:r w:rsidR="00844C3B">
        <w:rPr>
          <w:rFonts w:ascii="Times New Roman" w:eastAsia="Times New Roman" w:hAnsi="Times New Roman" w:cs="Times New Roman"/>
          <w:lang w:eastAsia="fr-FR"/>
        </w:rPr>
        <w:t xml:space="preserve"> </w:t>
      </w:r>
      <w:r w:rsidRPr="002C4BA8">
        <w:rPr>
          <w:rFonts w:ascii="Times New Roman" w:eastAsia="Times New Roman" w:hAnsi="Times New Roman" w:cs="Times New Roman"/>
          <w:lang w:eastAsia="fr-FR"/>
        </w:rPr>
        <w:t>Cette intégration évitera qu’elles demeurent seulement avec une partie de l’Évangile et de l’Église, ou qu’elles se transforment en nomades sans racines.</w:t>
      </w:r>
      <w:r>
        <w:rPr>
          <w:rFonts w:ascii="Times New Roman" w:eastAsia="Times New Roman" w:hAnsi="Times New Roman" w:cs="Times New Roman"/>
          <w:lang w:eastAsia="fr-FR"/>
        </w:rPr>
        <w:t> »</w:t>
      </w:r>
      <w:r w:rsidRPr="002C4BA8">
        <w:rPr>
          <w:rFonts w:ascii="Times New Roman" w:eastAsia="Times New Roman" w:hAnsi="Times New Roman" w:cs="Times New Roman"/>
          <w:lang w:eastAsia="fr-FR"/>
        </w:rPr>
        <w:t xml:space="preserve"> </w:t>
      </w:r>
    </w:p>
    <w:p w14:paraId="4FE3CA2B" w14:textId="77777777" w:rsidR="002C4BA8" w:rsidRDefault="002C4BA8" w:rsidP="0098491F">
      <w:pPr>
        <w:jc w:val="both"/>
      </w:pPr>
    </w:p>
    <w:p w14:paraId="55557A0B" w14:textId="6433DC67" w:rsidR="002C4BA8" w:rsidRDefault="00A72041" w:rsidP="0098491F">
      <w:pPr>
        <w:jc w:val="both"/>
      </w:pPr>
      <w:r>
        <w:t xml:space="preserve">Aussi nous proposons </w:t>
      </w:r>
      <w:r w:rsidR="0098491F">
        <w:t xml:space="preserve">avant tout </w:t>
      </w:r>
      <w:r>
        <w:t xml:space="preserve">de mettre cette mission sous le regard du Seigneur qui nous guidera mieux que quiconque. </w:t>
      </w:r>
      <w:r w:rsidR="00690FA7">
        <w:t>En cette année dédiée à St Joseph par notre Saint-Père le pape François avec sa lettre apostolique « </w:t>
      </w:r>
      <w:proofErr w:type="spellStart"/>
      <w:r w:rsidR="00690FA7">
        <w:t>Patris</w:t>
      </w:r>
      <w:proofErr w:type="spellEnd"/>
      <w:r w:rsidR="00690FA7">
        <w:t xml:space="preserve"> Corde » donnée le 8 décembre 2020, sachons </w:t>
      </w:r>
      <w:r>
        <w:t xml:space="preserve">nous mettre </w:t>
      </w:r>
      <w:r w:rsidR="00690FA7">
        <w:t xml:space="preserve">aussi </w:t>
      </w:r>
      <w:r>
        <w:t xml:space="preserve">sous sa protection et comme lui </w:t>
      </w:r>
      <w:r w:rsidR="002C4BA8">
        <w:t>nous</w:t>
      </w:r>
      <w:r>
        <w:t xml:space="preserve"> laisser guider par l’Esprit-Saint. Que tous les paroissiens de bonne volonté s’associent par la prière à la bonne réussite de cette mission (voir prière </w:t>
      </w:r>
      <w:r w:rsidR="00690FA7">
        <w:t xml:space="preserve">du Pape </w:t>
      </w:r>
      <w:r>
        <w:t xml:space="preserve">à St Joseph ci-dessous). </w:t>
      </w:r>
    </w:p>
    <w:p w14:paraId="360E44B7" w14:textId="77777777" w:rsidR="00844C3B" w:rsidRDefault="00844C3B" w:rsidP="0098491F">
      <w:pPr>
        <w:jc w:val="both"/>
      </w:pPr>
    </w:p>
    <w:p w14:paraId="7E1416A4" w14:textId="4F220105" w:rsidR="00A72041" w:rsidRDefault="00A72041" w:rsidP="0098491F">
      <w:pPr>
        <w:jc w:val="both"/>
      </w:pPr>
      <w:r>
        <w:t xml:space="preserve">Par ailleurs nous sommes disponibles pour écouter et entendre toute personne qui souhaitera apporter </w:t>
      </w:r>
      <w:r w:rsidR="00844C3B">
        <w:t>« </w:t>
      </w:r>
      <w:r>
        <w:t>sa pierre à l’édifice</w:t>
      </w:r>
      <w:r w:rsidR="00844C3B">
        <w:t> »</w:t>
      </w:r>
      <w:r>
        <w:t>.</w:t>
      </w:r>
      <w:r w:rsidR="002C4BA8">
        <w:t xml:space="preserve"> </w:t>
      </w:r>
      <w:r>
        <w:t xml:space="preserve">Nous serons joignables </w:t>
      </w:r>
      <w:r w:rsidR="002C4BA8">
        <w:t xml:space="preserve">à tous moments, </w:t>
      </w:r>
      <w:r>
        <w:t>lors des rencontres que nous ferons en paroisse avec les uns et les autres, mais également par l</w:t>
      </w:r>
      <w:r w:rsidR="002C4BA8">
        <w:t>’intermédiaire de cette adresse mail</w:t>
      </w:r>
      <w:r w:rsidR="0098491F">
        <w:t xml:space="preserve"> : </w:t>
      </w:r>
      <w:r w:rsidR="003252B0">
        <w:t>monasteredebonlieu.26@gmail.com</w:t>
      </w:r>
    </w:p>
    <w:p w14:paraId="6972ADFC" w14:textId="6F899C60" w:rsidR="002C4BA8" w:rsidRDefault="002C4BA8" w:rsidP="0098491F">
      <w:pPr>
        <w:jc w:val="both"/>
      </w:pPr>
    </w:p>
    <w:p w14:paraId="6BDBA8BF" w14:textId="605438F2" w:rsidR="0098491F" w:rsidRDefault="002C4BA8" w:rsidP="0098491F">
      <w:pPr>
        <w:jc w:val="both"/>
        <w:rPr>
          <w:rFonts w:ascii="Times New Roman" w:eastAsia="Times New Roman" w:hAnsi="Times New Roman" w:cs="Times New Roman"/>
          <w:lang w:eastAsia="fr-FR"/>
        </w:rPr>
      </w:pPr>
      <w:r>
        <w:t>Avec vous tous, nous sommes attachés à ce lieu fort de notre paroisse et de notre diocèse : tous ensemble </w:t>
      </w:r>
      <w:r w:rsidR="00B13EA8">
        <w:t>œuvrons</w:t>
      </w:r>
      <w:r w:rsidR="0098491F">
        <w:t xml:space="preserve"> afin que Bonlieu devienne, comme nous le demande notre Saint-Père, un lieu qui puisse répondre à son souhait : « </w:t>
      </w:r>
      <w:r w:rsidR="0098491F" w:rsidRPr="0098491F">
        <w:rPr>
          <w:rFonts w:ascii="Times New Roman" w:eastAsia="Times New Roman" w:hAnsi="Times New Roman" w:cs="Times New Roman"/>
          <w:lang w:eastAsia="fr-FR"/>
        </w:rPr>
        <w:t>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 : faire en sorte qu’elles deviennent toutes plus missionnaires, que la pastorale ordinaire en toutes ses instances soit plus expansive et ouverte, qu’elle mette les agents pastoraux en constante attitude de “sortie” et favorise ainsi la réponse positive de tous ceux auxquels Jésus offre son amitié. Comme le disait Jean-Paul II aux évêques de l’Océanie, « tout renouvellement dans l’Église doit avoir pour but la mission, afin de ne pas tomber dans le risque d’une Église centrée sur elle-même »</w:t>
      </w:r>
      <w:r w:rsidR="006735ED">
        <w:rPr>
          <w:rFonts w:ascii="Times New Roman" w:eastAsia="Times New Roman" w:hAnsi="Times New Roman" w:cs="Times New Roman"/>
          <w:lang w:eastAsia="fr-FR"/>
        </w:rPr>
        <w:t xml:space="preserve">. La </w:t>
      </w:r>
      <w:r w:rsidR="0098491F">
        <w:rPr>
          <w:rFonts w:ascii="Times New Roman" w:eastAsia="Times New Roman" w:hAnsi="Times New Roman" w:cs="Times New Roman"/>
          <w:lang w:eastAsia="fr-FR"/>
        </w:rPr>
        <w:t>Joie de l’</w:t>
      </w:r>
      <w:r w:rsidR="00B13EA8">
        <w:rPr>
          <w:rFonts w:ascii="Times New Roman" w:eastAsia="Times New Roman" w:hAnsi="Times New Roman" w:cs="Times New Roman"/>
          <w:lang w:eastAsia="fr-FR"/>
        </w:rPr>
        <w:t>Évangile</w:t>
      </w:r>
      <w:r w:rsidR="0098491F">
        <w:rPr>
          <w:rFonts w:ascii="Times New Roman" w:eastAsia="Times New Roman" w:hAnsi="Times New Roman" w:cs="Times New Roman"/>
          <w:lang w:eastAsia="fr-FR"/>
        </w:rPr>
        <w:t xml:space="preserve"> § 27.</w:t>
      </w:r>
    </w:p>
    <w:p w14:paraId="1A19809F" w14:textId="5F680C08" w:rsidR="00690FA7" w:rsidRDefault="00690FA7" w:rsidP="0098491F">
      <w:pPr>
        <w:jc w:val="both"/>
        <w:rPr>
          <w:rFonts w:ascii="Times New Roman" w:eastAsia="Times New Roman" w:hAnsi="Times New Roman" w:cs="Times New Roman"/>
          <w:lang w:eastAsia="fr-FR"/>
        </w:rPr>
      </w:pPr>
    </w:p>
    <w:p w14:paraId="35A2788E" w14:textId="5C1AD63F" w:rsidR="00690FA7" w:rsidRPr="0098491F" w:rsidRDefault="00690FA7" w:rsidP="0098491F">
      <w:pPr>
        <w:jc w:val="both"/>
      </w:pPr>
      <w:r>
        <w:rPr>
          <w:rFonts w:ascii="Times New Roman" w:eastAsia="Times New Roman" w:hAnsi="Times New Roman" w:cs="Times New Roman"/>
          <w:lang w:eastAsia="fr-FR"/>
        </w:rPr>
        <w:t>Nous vous tiendrons au courant mensuellement de l’avancée du travail de l’équipe par le canal du Relais mais également sur le site internet de la paroisse</w:t>
      </w:r>
      <w:r w:rsidR="003252B0">
        <w:rPr>
          <w:rFonts w:ascii="Times New Roman" w:eastAsia="Times New Roman" w:hAnsi="Times New Roman" w:cs="Times New Roman"/>
          <w:lang w:eastAsia="fr-FR"/>
        </w:rPr>
        <w:t> : sainteannedebonlieu.catholique.fr</w:t>
      </w:r>
    </w:p>
    <w:p w14:paraId="4C5BE2E5" w14:textId="7C1C464D" w:rsidR="002C4BA8" w:rsidRDefault="002C4BA8" w:rsidP="0098491F">
      <w:pPr>
        <w:jc w:val="both"/>
      </w:pPr>
    </w:p>
    <w:p w14:paraId="356C771D" w14:textId="1AD4E95B" w:rsidR="00B13EA8" w:rsidRDefault="0098491F">
      <w:r>
        <w:t>Jérôme Arsac, diacre</w:t>
      </w:r>
    </w:p>
    <w:p w14:paraId="09984C1B" w14:textId="550B269C" w:rsidR="009F7DE3" w:rsidRDefault="009F7DE3"/>
    <w:p w14:paraId="27D5134D" w14:textId="2F86DB43" w:rsidR="00690FA7" w:rsidRDefault="00690FA7">
      <w:r>
        <w:t>Prière du Pape François à St Joseph</w:t>
      </w:r>
    </w:p>
    <w:p w14:paraId="6D5D7C2E" w14:textId="77777777" w:rsidR="00690FA7" w:rsidRDefault="00690FA7" w:rsidP="00690FA7">
      <w:pPr>
        <w:pStyle w:val="NormalWeb"/>
        <w:shd w:val="clear" w:color="auto" w:fill="FFFFFF"/>
        <w:rPr>
          <w:rFonts w:ascii="Tahoma" w:hAnsi="Tahoma" w:cs="Tahoma"/>
          <w:color w:val="000000"/>
          <w:sz w:val="22"/>
          <w:szCs w:val="22"/>
        </w:rPr>
      </w:pPr>
      <w:r>
        <w:rPr>
          <w:rFonts w:ascii="Tahoma" w:hAnsi="Tahoma" w:cs="Tahoma"/>
          <w:i/>
          <w:iCs/>
          <w:color w:val="000000"/>
          <w:sz w:val="22"/>
          <w:szCs w:val="22"/>
        </w:rPr>
        <w:lastRenderedPageBreak/>
        <w:t>Salut, gardien du Rédempteur,</w:t>
      </w:r>
      <w:r>
        <w:rPr>
          <w:rFonts w:ascii="Tahoma" w:hAnsi="Tahoma" w:cs="Tahoma"/>
          <w:i/>
          <w:iCs/>
          <w:color w:val="000000"/>
          <w:sz w:val="22"/>
          <w:szCs w:val="22"/>
        </w:rPr>
        <w:br/>
        <w:t>époux de la Vierge Marie.</w:t>
      </w:r>
      <w:r>
        <w:rPr>
          <w:rFonts w:ascii="Tahoma" w:hAnsi="Tahoma" w:cs="Tahoma"/>
          <w:i/>
          <w:iCs/>
          <w:color w:val="000000"/>
          <w:sz w:val="22"/>
          <w:szCs w:val="22"/>
        </w:rPr>
        <w:br/>
        <w:t>À toi Dieu a confié son Fils ;</w:t>
      </w:r>
      <w:r>
        <w:rPr>
          <w:rFonts w:ascii="Tahoma" w:hAnsi="Tahoma" w:cs="Tahoma"/>
          <w:i/>
          <w:iCs/>
          <w:color w:val="000000"/>
          <w:sz w:val="22"/>
          <w:szCs w:val="22"/>
        </w:rPr>
        <w:br/>
        <w:t>en toi Marie a remis sa confiance ;</w:t>
      </w:r>
      <w:r>
        <w:rPr>
          <w:rFonts w:ascii="Tahoma" w:hAnsi="Tahoma" w:cs="Tahoma"/>
          <w:i/>
          <w:iCs/>
          <w:color w:val="000000"/>
          <w:sz w:val="22"/>
          <w:szCs w:val="22"/>
        </w:rPr>
        <w:br/>
        <w:t>avec toi le Christ est devenu homme.</w:t>
      </w:r>
    </w:p>
    <w:p w14:paraId="3671E4B3" w14:textId="77777777" w:rsidR="00690FA7" w:rsidRDefault="00690FA7" w:rsidP="00690FA7">
      <w:pPr>
        <w:pStyle w:val="NormalWeb"/>
        <w:shd w:val="clear" w:color="auto" w:fill="FFFFFF"/>
        <w:rPr>
          <w:rFonts w:ascii="Tahoma" w:hAnsi="Tahoma" w:cs="Tahoma"/>
          <w:color w:val="000000"/>
          <w:sz w:val="22"/>
          <w:szCs w:val="22"/>
        </w:rPr>
      </w:pPr>
      <w:r>
        <w:rPr>
          <w:rFonts w:ascii="Tahoma" w:hAnsi="Tahoma" w:cs="Tahoma"/>
          <w:i/>
          <w:iCs/>
          <w:color w:val="000000"/>
          <w:sz w:val="22"/>
          <w:szCs w:val="22"/>
        </w:rPr>
        <w:t>O bienheureux Joseph,</w:t>
      </w:r>
      <w:r>
        <w:rPr>
          <w:rFonts w:ascii="Tahoma" w:hAnsi="Tahoma" w:cs="Tahoma"/>
          <w:i/>
          <w:iCs/>
          <w:color w:val="000000"/>
          <w:sz w:val="22"/>
          <w:szCs w:val="22"/>
        </w:rPr>
        <w:br/>
        <w:t>montre-toi aussi un père pour nous,</w:t>
      </w:r>
      <w:r>
        <w:rPr>
          <w:rFonts w:ascii="Tahoma" w:hAnsi="Tahoma" w:cs="Tahoma"/>
          <w:i/>
          <w:iCs/>
          <w:color w:val="000000"/>
          <w:sz w:val="22"/>
          <w:szCs w:val="22"/>
        </w:rPr>
        <w:br/>
        <w:t>et conduis-nous sur le chemin de la vie.</w:t>
      </w:r>
      <w:r>
        <w:rPr>
          <w:rFonts w:ascii="Tahoma" w:hAnsi="Tahoma" w:cs="Tahoma"/>
          <w:i/>
          <w:iCs/>
          <w:color w:val="000000"/>
          <w:sz w:val="22"/>
          <w:szCs w:val="22"/>
        </w:rPr>
        <w:br/>
        <w:t>Obtiens-nous grâce, miséricorde et courage,</w:t>
      </w:r>
      <w:r>
        <w:rPr>
          <w:rFonts w:ascii="Tahoma" w:hAnsi="Tahoma" w:cs="Tahoma"/>
          <w:i/>
          <w:iCs/>
          <w:color w:val="000000"/>
          <w:sz w:val="22"/>
          <w:szCs w:val="22"/>
        </w:rPr>
        <w:br/>
        <w:t>et défends-nous de tout mal. Amen.</w:t>
      </w:r>
    </w:p>
    <w:p w14:paraId="7435E7A0" w14:textId="741F978C" w:rsidR="00A72041" w:rsidRPr="00045746" w:rsidRDefault="00A72041">
      <w:pPr>
        <w:rPr>
          <w:rFonts w:ascii="Times New Roman" w:eastAsia="Times New Roman" w:hAnsi="Times New Roman" w:cs="Times New Roman"/>
          <w:sz w:val="16"/>
          <w:szCs w:val="16"/>
          <w:lang w:eastAsia="fr-FR"/>
        </w:rPr>
      </w:pPr>
    </w:p>
    <w:sectPr w:rsidR="00A72041" w:rsidRPr="00045746" w:rsidSect="009F7DE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5"/>
    <w:rsid w:val="00045746"/>
    <w:rsid w:val="002C4BA8"/>
    <w:rsid w:val="003075D6"/>
    <w:rsid w:val="003252B0"/>
    <w:rsid w:val="00612955"/>
    <w:rsid w:val="006735ED"/>
    <w:rsid w:val="00690FA7"/>
    <w:rsid w:val="007538DF"/>
    <w:rsid w:val="00844C3B"/>
    <w:rsid w:val="008A7DB7"/>
    <w:rsid w:val="0098491F"/>
    <w:rsid w:val="009F19CE"/>
    <w:rsid w:val="009F7DE3"/>
    <w:rsid w:val="00A72041"/>
    <w:rsid w:val="00B13EA8"/>
    <w:rsid w:val="00B94895"/>
    <w:rsid w:val="00C97F1C"/>
    <w:rsid w:val="00EF7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E18AB5"/>
  <w15:chartTrackingRefBased/>
  <w15:docId w15:val="{1521EFF1-96F8-C043-AB26-36D17089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0FA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8030">
      <w:bodyDiv w:val="1"/>
      <w:marLeft w:val="0"/>
      <w:marRight w:val="0"/>
      <w:marTop w:val="0"/>
      <w:marBottom w:val="0"/>
      <w:divBdr>
        <w:top w:val="none" w:sz="0" w:space="0" w:color="auto"/>
        <w:left w:val="none" w:sz="0" w:space="0" w:color="auto"/>
        <w:bottom w:val="none" w:sz="0" w:space="0" w:color="auto"/>
        <w:right w:val="none" w:sz="0" w:space="0" w:color="auto"/>
      </w:divBdr>
    </w:div>
    <w:div w:id="1729643241">
      <w:bodyDiv w:val="1"/>
      <w:marLeft w:val="0"/>
      <w:marRight w:val="0"/>
      <w:marTop w:val="0"/>
      <w:marBottom w:val="0"/>
      <w:divBdr>
        <w:top w:val="none" w:sz="0" w:space="0" w:color="auto"/>
        <w:left w:val="none" w:sz="0" w:space="0" w:color="auto"/>
        <w:bottom w:val="none" w:sz="0" w:space="0" w:color="auto"/>
        <w:right w:val="none" w:sz="0" w:space="0" w:color="auto"/>
      </w:divBdr>
    </w:div>
    <w:div w:id="1747341512">
      <w:bodyDiv w:val="1"/>
      <w:marLeft w:val="0"/>
      <w:marRight w:val="0"/>
      <w:marTop w:val="0"/>
      <w:marBottom w:val="0"/>
      <w:divBdr>
        <w:top w:val="none" w:sz="0" w:space="0" w:color="auto"/>
        <w:left w:val="none" w:sz="0" w:space="0" w:color="auto"/>
        <w:bottom w:val="none" w:sz="0" w:space="0" w:color="auto"/>
        <w:right w:val="none" w:sz="0" w:space="0" w:color="auto"/>
      </w:divBdr>
    </w:div>
    <w:div w:id="2107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arsac veronique</dc:creator>
  <cp:keywords/>
  <dc:description/>
  <cp:lastModifiedBy>arsac veronique</cp:lastModifiedBy>
  <cp:revision>2</cp:revision>
  <dcterms:created xsi:type="dcterms:W3CDTF">2021-11-08T13:30:00Z</dcterms:created>
  <dcterms:modified xsi:type="dcterms:W3CDTF">2021-11-08T13:30:00Z</dcterms:modified>
</cp:coreProperties>
</file>